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E" w:rsidRPr="005C7997" w:rsidRDefault="0073610E" w:rsidP="0073610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 w:rsidR="004A7D4E">
        <w:rPr>
          <w:rFonts w:ascii="Times New Roman" w:eastAsia="Calibri" w:hAnsi="Times New Roman" w:cs="Times New Roman"/>
          <w:sz w:val="24"/>
          <w:szCs w:val="24"/>
        </w:rPr>
        <w:t>09</w:t>
      </w:r>
      <w:bookmarkStart w:id="0" w:name="_GoBack"/>
      <w:bookmarkEnd w:id="0"/>
      <w:r w:rsidRPr="005C79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5C7997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73610E" w:rsidRPr="005C7997" w:rsidRDefault="0073610E" w:rsidP="0073610E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73610E" w:rsidRPr="005C7997" w:rsidRDefault="0073610E" w:rsidP="0073610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73610E" w:rsidRPr="005C7997" w:rsidRDefault="0073610E" w:rsidP="0073610E">
      <w:pPr>
        <w:rPr>
          <w:rFonts w:ascii="Times New Roman" w:eastAsia="Calibri" w:hAnsi="Times New Roman" w:cs="Times New Roman"/>
          <w:sz w:val="24"/>
          <w:szCs w:val="24"/>
        </w:rPr>
      </w:pPr>
    </w:p>
    <w:p w:rsidR="0073610E" w:rsidRDefault="0073610E" w:rsidP="0073610E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P – </w:t>
      </w:r>
      <w:r>
        <w:rPr>
          <w:rFonts w:ascii="Times New Roman" w:eastAsia="Calibri" w:hAnsi="Times New Roman" w:cs="Times New Roman"/>
          <w:sz w:val="24"/>
          <w:szCs w:val="24"/>
        </w:rPr>
        <w:t>267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73610E" w:rsidRPr="005C7997" w:rsidRDefault="0073610E" w:rsidP="0073610E">
      <w:pPr>
        <w:rPr>
          <w:rFonts w:ascii="Times New Roman" w:eastAsia="Calibri" w:hAnsi="Times New Roman" w:cs="Times New Roman"/>
          <w:sz w:val="24"/>
          <w:szCs w:val="24"/>
        </w:rPr>
      </w:pPr>
    </w:p>
    <w:p w:rsidR="0073610E" w:rsidRDefault="0073610E" w:rsidP="0073610E">
      <w:pPr>
        <w:ind w:firstLine="141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EKONOMİYİ CANLANDIRMAK İÇİN 2018 YILINDA ALINMIŞ OLAN VERGİ İNDİRİMLERİNİN SÜRESİ 31.03.2019 TARİHİNE KADAR UZATILDI.</w:t>
      </w:r>
    </w:p>
    <w:p w:rsidR="0073610E" w:rsidRDefault="00590C59" w:rsidP="0073610E">
      <w:pPr>
        <w:ind w:firstLine="1416"/>
        <w:rPr>
          <w:rFonts w:ascii="Times New Roman" w:eastAsia="Calibri" w:hAnsi="Times New Roman" w:cs="Times New Roman"/>
          <w:sz w:val="24"/>
          <w:szCs w:val="24"/>
        </w:rPr>
      </w:pPr>
      <w:r w:rsidRPr="00590C59">
        <w:rPr>
          <w:rFonts w:ascii="Times New Roman" w:eastAsia="Calibri" w:hAnsi="Times New Roman" w:cs="Times New Roman"/>
          <w:sz w:val="24"/>
          <w:szCs w:val="24"/>
        </w:rPr>
        <w:t xml:space="preserve">30.12.2018 tarih 535 sayılı </w:t>
      </w:r>
      <w:r>
        <w:rPr>
          <w:rFonts w:ascii="Times New Roman" w:eastAsia="Calibri" w:hAnsi="Times New Roman" w:cs="Times New Roman"/>
          <w:sz w:val="24"/>
          <w:szCs w:val="24"/>
        </w:rPr>
        <w:t>Cumhurbaşkanı Kararı ile;</w:t>
      </w:r>
    </w:p>
    <w:p w:rsidR="00590C59" w:rsidRPr="001B1A99" w:rsidRDefault="00590C59" w:rsidP="0073610E">
      <w:pPr>
        <w:ind w:firstLine="1416"/>
        <w:rPr>
          <w:rFonts w:ascii="Times New Roman" w:eastAsia="Calibri" w:hAnsi="Times New Roman" w:cs="Times New Roman"/>
          <w:b/>
          <w:sz w:val="24"/>
          <w:szCs w:val="24"/>
        </w:rPr>
      </w:pPr>
      <w:r w:rsidRPr="001B1A9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27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1A99">
        <w:rPr>
          <w:rFonts w:ascii="Times New Roman" w:eastAsia="Calibri" w:hAnsi="Times New Roman" w:cs="Times New Roman"/>
          <w:b/>
          <w:sz w:val="24"/>
          <w:szCs w:val="24"/>
        </w:rPr>
        <w:t xml:space="preserve"> Tapu harcı indirim süresi 31.03.2019 tarihine kadar uzatıldı.</w:t>
      </w:r>
    </w:p>
    <w:p w:rsidR="00590C59" w:rsidRDefault="00590C59" w:rsidP="0073610E">
      <w:pPr>
        <w:ind w:firstLine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B1A99">
        <w:rPr>
          <w:rFonts w:ascii="Times New Roman" w:eastAsia="Calibri" w:hAnsi="Times New Roman" w:cs="Times New Roman"/>
          <w:sz w:val="24"/>
          <w:szCs w:val="24"/>
        </w:rPr>
        <w:t xml:space="preserve">Alan ve satan için ayrı ayrı binde </w:t>
      </w:r>
      <w:proofErr w:type="spellStart"/>
      <w:r w:rsidR="001B1A99">
        <w:rPr>
          <w:rFonts w:ascii="Times New Roman" w:eastAsia="Calibri" w:hAnsi="Times New Roman" w:cs="Times New Roman"/>
          <w:sz w:val="24"/>
          <w:szCs w:val="24"/>
        </w:rPr>
        <w:t>onbeş</w:t>
      </w:r>
      <w:proofErr w:type="spellEnd"/>
      <w:r w:rsidR="001B1A99">
        <w:rPr>
          <w:rFonts w:ascii="Times New Roman" w:eastAsia="Calibri" w:hAnsi="Times New Roman" w:cs="Times New Roman"/>
          <w:sz w:val="24"/>
          <w:szCs w:val="24"/>
        </w:rPr>
        <w:t xml:space="preserve"> uygulanacaktır. </w:t>
      </w:r>
    </w:p>
    <w:p w:rsidR="001B1A99" w:rsidRDefault="001B1A99" w:rsidP="00F27B7D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0C7">
        <w:rPr>
          <w:rFonts w:ascii="Times New Roman" w:eastAsia="Calibri" w:hAnsi="Times New Roman" w:cs="Times New Roman"/>
          <w:b/>
          <w:sz w:val="24"/>
          <w:szCs w:val="24"/>
        </w:rPr>
        <w:t>Konut ve işyerleri için KDV’nin % 18’den % 8’e  indirim  süresi  31.</w:t>
      </w:r>
      <w:r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3B40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B40C7">
        <w:rPr>
          <w:rFonts w:ascii="Times New Roman" w:eastAsia="Calibri" w:hAnsi="Times New Roman" w:cs="Times New Roman"/>
          <w:b/>
          <w:sz w:val="24"/>
          <w:szCs w:val="24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B40C7">
        <w:rPr>
          <w:rFonts w:ascii="Times New Roman" w:eastAsia="Calibri" w:hAnsi="Times New Roman" w:cs="Times New Roman"/>
          <w:b/>
          <w:sz w:val="24"/>
          <w:szCs w:val="24"/>
        </w:rPr>
        <w:t xml:space="preserve"> kadar uzatıldı.</w:t>
      </w:r>
    </w:p>
    <w:p w:rsidR="00B66E05" w:rsidRDefault="00B66E05" w:rsidP="001B1A99">
      <w:pPr>
        <w:pStyle w:val="ListeParagraf"/>
        <w:ind w:left="0" w:firstLine="1416"/>
        <w:rPr>
          <w:rFonts w:ascii="Times New Roman" w:eastAsia="Calibri" w:hAnsi="Times New Roman" w:cs="Times New Roman"/>
          <w:sz w:val="24"/>
          <w:szCs w:val="24"/>
        </w:rPr>
      </w:pPr>
    </w:p>
    <w:p w:rsidR="00B66E05" w:rsidRDefault="00B66E05" w:rsidP="00F27B7D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Mobilyada % 18’den % 8’e düşürül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müş olan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KDV oranı </w:t>
      </w:r>
      <w:r>
        <w:rPr>
          <w:rFonts w:ascii="Times New Roman" w:eastAsia="Calibri" w:hAnsi="Times New Roman" w:cs="Times New Roman"/>
          <w:b/>
          <w:sz w:val="24"/>
          <w:szCs w:val="24"/>
        </w:rPr>
        <w:t>indirim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süresi </w:t>
      </w:r>
      <w:r>
        <w:rPr>
          <w:rFonts w:ascii="Times New Roman" w:eastAsia="Calibri" w:hAnsi="Times New Roman" w:cs="Times New Roman"/>
          <w:b/>
          <w:sz w:val="24"/>
          <w:szCs w:val="24"/>
        </w:rPr>
        <w:t>31.03.2019 tarihine kadar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uzatıldı. </w:t>
      </w:r>
    </w:p>
    <w:p w:rsidR="00C0344C" w:rsidRPr="00C0344C" w:rsidRDefault="00C0344C" w:rsidP="00C0344C">
      <w:pPr>
        <w:pStyle w:val="ListeParagraf"/>
        <w:ind w:left="14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49B" w:rsidRDefault="008361EA" w:rsidP="00B377B4">
      <w:pPr>
        <w:pStyle w:val="ListeParagraf"/>
        <w:numPr>
          <w:ilvl w:val="0"/>
          <w:numId w:val="2"/>
        </w:numPr>
        <w:ind w:left="0" w:firstLine="1416"/>
        <w:rPr>
          <w:rFonts w:ascii="Times New Roman" w:eastAsia="Calibri" w:hAnsi="Times New Roman" w:cs="Times New Roman"/>
          <w:b/>
          <w:sz w:val="24"/>
          <w:szCs w:val="24"/>
        </w:rPr>
      </w:pPr>
      <w:r w:rsidRPr="008361EA">
        <w:rPr>
          <w:rFonts w:ascii="Times New Roman" w:eastAsia="Calibri" w:hAnsi="Times New Roman" w:cs="Times New Roman"/>
          <w:b/>
          <w:sz w:val="24"/>
          <w:szCs w:val="24"/>
        </w:rPr>
        <w:t xml:space="preserve">Ticari araçlarda </w:t>
      </w:r>
      <w:r>
        <w:rPr>
          <w:rFonts w:ascii="Times New Roman" w:eastAsia="Calibri" w:hAnsi="Times New Roman" w:cs="Times New Roman"/>
          <w:b/>
          <w:sz w:val="24"/>
          <w:szCs w:val="24"/>
        </w:rPr>
        <w:t>( Tır çekicileri, minibüs, midibüs, otobüs, kamyon, kamyonet (Gümrük Tarife Cetvelinin 87.03 G.T.İ.P. numarasında yer alanlar hariç)  ve bazı özel amaçlı taşıtların teslimlerinde % 18’den % 1’e indiril</w:t>
      </w:r>
      <w:r w:rsidR="00C76F96">
        <w:rPr>
          <w:rFonts w:ascii="Times New Roman" w:eastAsia="Calibri" w:hAnsi="Times New Roman" w:cs="Times New Roman"/>
          <w:b/>
          <w:sz w:val="24"/>
          <w:szCs w:val="24"/>
        </w:rPr>
        <w:t xml:space="preserve">miş olan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KDV oranı uygulama süresi 31.03.2019’a kadar uzatıldı. </w:t>
      </w:r>
    </w:p>
    <w:p w:rsidR="0079349B" w:rsidRPr="0079349B" w:rsidRDefault="0079349B" w:rsidP="0079349B">
      <w:pPr>
        <w:pStyle w:val="ListeParagraf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739" w:rsidRDefault="00320F42" w:rsidP="00FC2739">
      <w:pPr>
        <w:pStyle w:val="ListeParagraf"/>
        <w:numPr>
          <w:ilvl w:val="0"/>
          <w:numId w:val="2"/>
        </w:numPr>
        <w:ind w:left="0" w:firstLine="1416"/>
        <w:rPr>
          <w:rFonts w:ascii="Times New Roman" w:eastAsia="Calibri" w:hAnsi="Times New Roman" w:cs="Times New Roman"/>
          <w:b/>
          <w:sz w:val="24"/>
          <w:szCs w:val="24"/>
        </w:rPr>
      </w:pPr>
      <w:r w:rsidRPr="00320F42">
        <w:rPr>
          <w:rFonts w:ascii="Times New Roman" w:eastAsia="Calibri" w:hAnsi="Times New Roman" w:cs="Times New Roman"/>
          <w:b/>
          <w:sz w:val="24"/>
          <w:szCs w:val="24"/>
        </w:rPr>
        <w:t>Motor hacmi 1600 cc  altındaki  binek otomobiller</w:t>
      </w:r>
      <w:r w:rsidR="00FC2739">
        <w:rPr>
          <w:rFonts w:ascii="Times New Roman" w:eastAsia="Calibri" w:hAnsi="Times New Roman" w:cs="Times New Roman"/>
          <w:b/>
          <w:sz w:val="24"/>
          <w:szCs w:val="24"/>
        </w:rPr>
        <w:t>, Özel Tüketim Vergisi Kanununa ekli II  sayılı listedeki</w:t>
      </w:r>
      <w:r w:rsidRPr="00320F4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C2739">
        <w:rPr>
          <w:rFonts w:ascii="Times New Roman" w:eastAsia="Calibri" w:hAnsi="Times New Roman" w:cs="Times New Roman"/>
          <w:b/>
          <w:sz w:val="24"/>
          <w:szCs w:val="24"/>
        </w:rPr>
        <w:t xml:space="preserve">87.03 G.T.İ.P. numarasında yer alan hafif ticari araçlar, bazı </w:t>
      </w:r>
      <w:proofErr w:type="spellStart"/>
      <w:r w:rsidR="00FC2739">
        <w:rPr>
          <w:rFonts w:ascii="Times New Roman" w:eastAsia="Calibri" w:hAnsi="Times New Roman" w:cs="Times New Roman"/>
          <w:b/>
          <w:sz w:val="24"/>
          <w:szCs w:val="24"/>
        </w:rPr>
        <w:t>hibrit</w:t>
      </w:r>
      <w:proofErr w:type="spellEnd"/>
      <w:r w:rsidR="00FC2739">
        <w:rPr>
          <w:rFonts w:ascii="Times New Roman" w:eastAsia="Calibri" w:hAnsi="Times New Roman" w:cs="Times New Roman"/>
          <w:b/>
          <w:sz w:val="24"/>
          <w:szCs w:val="24"/>
        </w:rPr>
        <w:t xml:space="preserve"> araçlar ve 1600 cm</w:t>
      </w:r>
      <w:r w:rsidR="00FC273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3 </w:t>
      </w:r>
      <w:r w:rsidR="00FC2739">
        <w:rPr>
          <w:rFonts w:ascii="Times New Roman" w:eastAsia="Calibri" w:hAnsi="Times New Roman" w:cs="Times New Roman"/>
          <w:b/>
          <w:sz w:val="24"/>
          <w:szCs w:val="24"/>
        </w:rPr>
        <w:t xml:space="preserve">ü geçmeyen binek otomobillerinden  % 45 ve % 50 oranına tabi olanlarda  uygulanan ÖTV oran indiriminin (% 15)  süresi 31.03.2019 tarihine kadar uzatıldı. </w:t>
      </w:r>
    </w:p>
    <w:p w:rsidR="00FC2739" w:rsidRDefault="00FC2739" w:rsidP="00FC2739">
      <w:pPr>
        <w:pStyle w:val="ListeParagraf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B62" w:rsidRPr="00E4264C" w:rsidRDefault="00C35DAC" w:rsidP="0069219D">
      <w:pPr>
        <w:pStyle w:val="ListeParagraf"/>
        <w:numPr>
          <w:ilvl w:val="0"/>
          <w:numId w:val="2"/>
        </w:numPr>
        <w:ind w:left="0" w:firstLine="1416"/>
      </w:pPr>
      <w:r w:rsidRPr="0069219D">
        <w:rPr>
          <w:rFonts w:ascii="Times New Roman" w:eastAsia="Calibri" w:hAnsi="Times New Roman" w:cs="Times New Roman"/>
          <w:b/>
          <w:sz w:val="24"/>
          <w:szCs w:val="24"/>
        </w:rPr>
        <w:t>Beyaz eşyada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 ve elektrikli küçük ev aletlerinde sıfırlanmış olan 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 ÖTV  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indirimi uygulaması 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 tarihine kadar 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>uzatıldı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>. Böylece  % 6,7 oranında</w:t>
      </w:r>
      <w:r w:rsidRPr="0069219D">
        <w:rPr>
          <w:rFonts w:ascii="Times New Roman" w:eastAsia="Calibri" w:hAnsi="Times New Roman" w:cs="Times New Roman"/>
          <w:b/>
          <w:sz w:val="24"/>
          <w:szCs w:val="24"/>
        </w:rPr>
        <w:t xml:space="preserve"> sağlanmış olan indirim devam etmektedir. </w:t>
      </w:r>
    </w:p>
    <w:p w:rsidR="00E4264C" w:rsidRDefault="00E4264C" w:rsidP="00E4264C">
      <w:pPr>
        <w:pStyle w:val="ListeParagraf"/>
      </w:pPr>
    </w:p>
    <w:p w:rsidR="001D7AD0" w:rsidRDefault="001D7AD0" w:rsidP="00E4264C">
      <w:pPr>
        <w:rPr>
          <w:rFonts w:ascii="Times New Roman" w:hAnsi="Times New Roman" w:cs="Times New Roman"/>
          <w:sz w:val="24"/>
          <w:szCs w:val="24"/>
        </w:rPr>
      </w:pPr>
    </w:p>
    <w:p w:rsidR="001D7AD0" w:rsidRPr="00E4264C" w:rsidRDefault="001D7AD0" w:rsidP="00E4264C">
      <w:pPr>
        <w:rPr>
          <w:rFonts w:ascii="Times New Roman" w:hAnsi="Times New Roman" w:cs="Times New Roman"/>
          <w:sz w:val="24"/>
          <w:szCs w:val="24"/>
        </w:rPr>
      </w:pPr>
    </w:p>
    <w:sectPr w:rsidR="001D7AD0" w:rsidRPr="00E4264C" w:rsidSect="0073610E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5CC"/>
    <w:multiLevelType w:val="hybridMultilevel"/>
    <w:tmpl w:val="5CDCB7B6"/>
    <w:lvl w:ilvl="0" w:tplc="349249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73C2EF4"/>
    <w:multiLevelType w:val="hybridMultilevel"/>
    <w:tmpl w:val="B1EEA176"/>
    <w:lvl w:ilvl="0" w:tplc="7810914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0E"/>
    <w:rsid w:val="001B1A99"/>
    <w:rsid w:val="001D7AD0"/>
    <w:rsid w:val="00320F42"/>
    <w:rsid w:val="004A7D4E"/>
    <w:rsid w:val="00590C59"/>
    <w:rsid w:val="0069219D"/>
    <w:rsid w:val="0073610E"/>
    <w:rsid w:val="0079349B"/>
    <w:rsid w:val="008361EA"/>
    <w:rsid w:val="00875DDD"/>
    <w:rsid w:val="00881B62"/>
    <w:rsid w:val="008A6B1E"/>
    <w:rsid w:val="008A6DD7"/>
    <w:rsid w:val="00B377B4"/>
    <w:rsid w:val="00B66E05"/>
    <w:rsid w:val="00C0344C"/>
    <w:rsid w:val="00C35DAC"/>
    <w:rsid w:val="00C76F96"/>
    <w:rsid w:val="00E4264C"/>
    <w:rsid w:val="00F27B7D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A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A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18</cp:revision>
  <cp:lastPrinted>2019-01-27T13:10:00Z</cp:lastPrinted>
  <dcterms:created xsi:type="dcterms:W3CDTF">2019-01-27T10:52:00Z</dcterms:created>
  <dcterms:modified xsi:type="dcterms:W3CDTF">2019-01-27T13:12:00Z</dcterms:modified>
</cp:coreProperties>
</file>