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D5C" w:rsidRDefault="00927D5C" w:rsidP="00927D5C">
      <w:pPr>
        <w:rPr>
          <w:rFonts w:ascii="Times New Roman" w:eastAsia="Calibri" w:hAnsi="Times New Roman" w:cs="Times New Roman"/>
          <w:b/>
          <w:sz w:val="24"/>
          <w:szCs w:val="24"/>
        </w:rPr>
      </w:pPr>
      <w:r w:rsidRPr="0086725C">
        <w:rPr>
          <w:rFonts w:ascii="Times New Roman" w:eastAsia="Calibri" w:hAnsi="Times New Roman" w:cs="Times New Roman"/>
          <w:b/>
          <w:sz w:val="24"/>
          <w:szCs w:val="24"/>
        </w:rPr>
        <w:t xml:space="preserve">Y.M.M. </w:t>
      </w:r>
      <w:r>
        <w:rPr>
          <w:rFonts w:ascii="Times New Roman" w:eastAsia="Calibri" w:hAnsi="Times New Roman" w:cs="Times New Roman"/>
          <w:b/>
          <w:sz w:val="24"/>
          <w:szCs w:val="24"/>
        </w:rPr>
        <w:t xml:space="preserve">ve Bağımsız  Denetçi </w:t>
      </w:r>
      <w:r w:rsidRPr="0086725C">
        <w:rPr>
          <w:rFonts w:ascii="Times New Roman" w:eastAsia="Calibri" w:hAnsi="Times New Roman" w:cs="Times New Roman"/>
          <w:b/>
          <w:sz w:val="24"/>
          <w:szCs w:val="24"/>
        </w:rPr>
        <w:t>Kemalettin Koç</w:t>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t xml:space="preserve">                 </w:t>
      </w:r>
      <w:r>
        <w:rPr>
          <w:rFonts w:ascii="Times New Roman" w:eastAsia="Calibri" w:hAnsi="Times New Roman" w:cs="Times New Roman"/>
          <w:sz w:val="24"/>
          <w:szCs w:val="24"/>
        </w:rPr>
        <w:t>31</w:t>
      </w:r>
      <w:r w:rsidRPr="0086725C">
        <w:rPr>
          <w:rFonts w:ascii="Times New Roman" w:eastAsia="Calibri" w:hAnsi="Times New Roman" w:cs="Times New Roman"/>
          <w:sz w:val="24"/>
          <w:szCs w:val="24"/>
        </w:rPr>
        <w:t>.</w:t>
      </w:r>
      <w:r>
        <w:rPr>
          <w:rFonts w:ascii="Times New Roman" w:eastAsia="Calibri" w:hAnsi="Times New Roman" w:cs="Times New Roman"/>
          <w:sz w:val="24"/>
          <w:szCs w:val="24"/>
        </w:rPr>
        <w:t>1</w:t>
      </w:r>
      <w:r>
        <w:rPr>
          <w:rFonts w:ascii="Times New Roman" w:eastAsia="Calibri" w:hAnsi="Times New Roman" w:cs="Times New Roman"/>
          <w:sz w:val="24"/>
          <w:szCs w:val="24"/>
        </w:rPr>
        <w:t>2</w:t>
      </w:r>
      <w:r w:rsidRPr="0086725C">
        <w:rPr>
          <w:rFonts w:ascii="Times New Roman" w:eastAsia="Calibri" w:hAnsi="Times New Roman" w:cs="Times New Roman"/>
          <w:sz w:val="24"/>
          <w:szCs w:val="24"/>
        </w:rPr>
        <w:t>.20</w:t>
      </w:r>
      <w:r>
        <w:rPr>
          <w:rFonts w:ascii="Times New Roman" w:eastAsia="Calibri" w:hAnsi="Times New Roman" w:cs="Times New Roman"/>
          <w:sz w:val="24"/>
          <w:szCs w:val="24"/>
        </w:rPr>
        <w:t>20</w:t>
      </w:r>
    </w:p>
    <w:p w:rsidR="00927D5C" w:rsidRPr="0086725C" w:rsidRDefault="00927D5C" w:rsidP="00927D5C">
      <w:pPr>
        <w:rPr>
          <w:rFonts w:ascii="Times New Roman" w:eastAsia="Calibri" w:hAnsi="Times New Roman" w:cs="Times New Roman"/>
          <w:sz w:val="24"/>
          <w:szCs w:val="24"/>
        </w:rPr>
      </w:pPr>
      <w:r w:rsidRPr="0086725C">
        <w:rPr>
          <w:rFonts w:ascii="Times New Roman" w:eastAsia="Calibri" w:hAnsi="Times New Roman" w:cs="Times New Roman"/>
          <w:sz w:val="24"/>
          <w:szCs w:val="24"/>
        </w:rPr>
        <w:tab/>
      </w:r>
      <w:r w:rsidRPr="0086725C">
        <w:rPr>
          <w:rFonts w:ascii="Times New Roman" w:eastAsia="Calibri" w:hAnsi="Times New Roman" w:cs="Times New Roman"/>
          <w:sz w:val="24"/>
          <w:szCs w:val="24"/>
        </w:rPr>
        <w:tab/>
      </w:r>
      <w:r w:rsidRPr="0086725C">
        <w:rPr>
          <w:rFonts w:ascii="Times New Roman" w:eastAsia="Calibri" w:hAnsi="Times New Roman" w:cs="Times New Roman"/>
          <w:sz w:val="24"/>
          <w:szCs w:val="24"/>
        </w:rPr>
        <w:tab/>
      </w:r>
      <w:r w:rsidRPr="0086725C">
        <w:rPr>
          <w:rFonts w:ascii="Times New Roman" w:eastAsia="Calibri" w:hAnsi="Times New Roman" w:cs="Times New Roman"/>
          <w:sz w:val="24"/>
          <w:szCs w:val="24"/>
        </w:rPr>
        <w:tab/>
        <w:t xml:space="preserve">                                             </w:t>
      </w:r>
      <w:r w:rsidRPr="0086725C">
        <w:rPr>
          <w:rFonts w:ascii="Times New Roman" w:eastAsia="Calibri" w:hAnsi="Times New Roman" w:cs="Times New Roman"/>
          <w:sz w:val="24"/>
          <w:szCs w:val="24"/>
        </w:rPr>
        <w:tab/>
      </w:r>
      <w:r w:rsidRPr="0086725C">
        <w:rPr>
          <w:rFonts w:ascii="Times New Roman" w:eastAsia="Calibri" w:hAnsi="Times New Roman" w:cs="Times New Roman"/>
          <w:sz w:val="24"/>
          <w:szCs w:val="24"/>
        </w:rPr>
        <w:tab/>
      </w:r>
      <w:r w:rsidRPr="0086725C">
        <w:rPr>
          <w:rFonts w:ascii="Times New Roman" w:eastAsia="Calibri" w:hAnsi="Times New Roman" w:cs="Times New Roman"/>
          <w:sz w:val="24"/>
          <w:szCs w:val="24"/>
        </w:rPr>
        <w:tab/>
      </w:r>
      <w:r w:rsidRPr="0086725C">
        <w:rPr>
          <w:rFonts w:ascii="Times New Roman" w:eastAsia="Calibri" w:hAnsi="Times New Roman" w:cs="Times New Roman"/>
          <w:sz w:val="24"/>
          <w:szCs w:val="24"/>
        </w:rPr>
        <w:tab/>
      </w:r>
      <w:r w:rsidRPr="0086725C">
        <w:rPr>
          <w:rFonts w:ascii="Times New Roman" w:eastAsia="Calibri" w:hAnsi="Times New Roman" w:cs="Times New Roman"/>
          <w:sz w:val="24"/>
          <w:szCs w:val="24"/>
        </w:rPr>
        <w:tab/>
      </w:r>
      <w:r w:rsidRPr="0086725C">
        <w:rPr>
          <w:rFonts w:ascii="Times New Roman" w:eastAsia="Calibri" w:hAnsi="Times New Roman" w:cs="Times New Roman"/>
          <w:sz w:val="24"/>
          <w:szCs w:val="24"/>
        </w:rPr>
        <w:tab/>
        <w:t xml:space="preserve">            </w:t>
      </w:r>
      <w:r w:rsidRPr="0086725C">
        <w:rPr>
          <w:rFonts w:ascii="Times New Roman" w:eastAsia="Calibri" w:hAnsi="Times New Roman" w:cs="Times New Roman"/>
          <w:sz w:val="24"/>
          <w:szCs w:val="24"/>
        </w:rPr>
        <w:tab/>
      </w:r>
      <w:r w:rsidRPr="0086725C">
        <w:rPr>
          <w:rFonts w:ascii="Times New Roman" w:eastAsia="Calibri" w:hAnsi="Times New Roman" w:cs="Times New Roman"/>
          <w:sz w:val="24"/>
          <w:szCs w:val="24"/>
        </w:rPr>
        <w:tab/>
      </w:r>
      <w:r w:rsidRPr="0086725C">
        <w:rPr>
          <w:rFonts w:ascii="Times New Roman" w:eastAsia="Calibri" w:hAnsi="Times New Roman" w:cs="Times New Roman"/>
          <w:sz w:val="24"/>
          <w:szCs w:val="24"/>
        </w:rPr>
        <w:tab/>
      </w:r>
      <w:r w:rsidRPr="0086725C">
        <w:rPr>
          <w:rFonts w:ascii="Times New Roman" w:eastAsia="Calibri" w:hAnsi="Times New Roman" w:cs="Times New Roman"/>
          <w:sz w:val="24"/>
          <w:szCs w:val="24"/>
        </w:rPr>
        <w:tab/>
        <w:t xml:space="preserve">              </w:t>
      </w:r>
    </w:p>
    <w:p w:rsidR="00927D5C" w:rsidRPr="0086725C" w:rsidRDefault="00927D5C" w:rsidP="00927D5C">
      <w:pPr>
        <w:rPr>
          <w:rFonts w:ascii="Times New Roman" w:eastAsia="Calibri" w:hAnsi="Times New Roman" w:cs="Times New Roman"/>
          <w:b/>
          <w:sz w:val="24"/>
          <w:szCs w:val="24"/>
        </w:rPr>
      </w:pPr>
      <w:r w:rsidRPr="0086725C">
        <w:rPr>
          <w:rFonts w:ascii="Times New Roman" w:eastAsia="Calibri" w:hAnsi="Times New Roman" w:cs="Times New Roman"/>
          <w:sz w:val="24"/>
          <w:szCs w:val="24"/>
        </w:rPr>
        <w:tab/>
      </w:r>
      <w:r w:rsidRPr="0086725C">
        <w:rPr>
          <w:rFonts w:ascii="Times New Roman" w:eastAsia="Calibri" w:hAnsi="Times New Roman" w:cs="Times New Roman"/>
          <w:sz w:val="24"/>
          <w:szCs w:val="24"/>
        </w:rPr>
        <w:tab/>
      </w:r>
      <w:r w:rsidRPr="0086725C">
        <w:rPr>
          <w:rFonts w:ascii="Times New Roman" w:eastAsia="Calibri" w:hAnsi="Times New Roman" w:cs="Times New Roman"/>
          <w:sz w:val="24"/>
          <w:szCs w:val="24"/>
        </w:rPr>
        <w:tab/>
      </w:r>
      <w:r w:rsidRPr="0086725C">
        <w:rPr>
          <w:rFonts w:ascii="Times New Roman" w:eastAsia="Calibri" w:hAnsi="Times New Roman" w:cs="Times New Roman"/>
          <w:sz w:val="24"/>
          <w:szCs w:val="24"/>
        </w:rPr>
        <w:tab/>
      </w:r>
      <w:r w:rsidRPr="0086725C">
        <w:rPr>
          <w:rFonts w:ascii="Times New Roman" w:eastAsia="Calibri" w:hAnsi="Times New Roman" w:cs="Times New Roman"/>
          <w:b/>
          <w:sz w:val="24"/>
          <w:szCs w:val="24"/>
        </w:rPr>
        <w:t xml:space="preserve">S İ R K Ü L E R </w:t>
      </w:r>
    </w:p>
    <w:p w:rsidR="00927D5C" w:rsidRPr="0086725C" w:rsidRDefault="00927D5C" w:rsidP="00927D5C">
      <w:pPr>
        <w:rPr>
          <w:rFonts w:ascii="Times New Roman" w:eastAsia="Calibri" w:hAnsi="Times New Roman" w:cs="Times New Roman"/>
          <w:sz w:val="24"/>
          <w:szCs w:val="24"/>
        </w:rPr>
      </w:pPr>
    </w:p>
    <w:p w:rsidR="00927D5C" w:rsidRDefault="00927D5C" w:rsidP="00927D5C">
      <w:pPr>
        <w:rPr>
          <w:rFonts w:ascii="Times New Roman" w:eastAsia="Calibri" w:hAnsi="Times New Roman" w:cs="Times New Roman"/>
          <w:sz w:val="24"/>
          <w:szCs w:val="24"/>
        </w:rPr>
      </w:pPr>
      <w:r w:rsidRPr="0086725C">
        <w:rPr>
          <w:rFonts w:ascii="Times New Roman" w:eastAsia="Calibri" w:hAnsi="Times New Roman" w:cs="Times New Roman"/>
          <w:sz w:val="24"/>
          <w:szCs w:val="24"/>
        </w:rPr>
        <w:t xml:space="preserve">SAYI: </w:t>
      </w:r>
      <w:r>
        <w:rPr>
          <w:rFonts w:ascii="Times New Roman" w:eastAsia="Calibri" w:hAnsi="Times New Roman" w:cs="Times New Roman"/>
          <w:sz w:val="24"/>
          <w:szCs w:val="24"/>
        </w:rPr>
        <w:t xml:space="preserve">D </w:t>
      </w:r>
      <w:r w:rsidRPr="0086725C">
        <w:rPr>
          <w:rFonts w:ascii="Times New Roman" w:eastAsia="Calibri" w:hAnsi="Times New Roman" w:cs="Times New Roman"/>
          <w:sz w:val="24"/>
          <w:szCs w:val="24"/>
        </w:rPr>
        <w:t xml:space="preserve">– </w:t>
      </w:r>
      <w:r>
        <w:rPr>
          <w:rFonts w:ascii="Times New Roman" w:eastAsia="Calibri" w:hAnsi="Times New Roman" w:cs="Times New Roman"/>
          <w:sz w:val="24"/>
          <w:szCs w:val="24"/>
        </w:rPr>
        <w:t>269</w:t>
      </w:r>
      <w:r>
        <w:rPr>
          <w:rFonts w:ascii="Times New Roman" w:eastAsia="Calibri" w:hAnsi="Times New Roman" w:cs="Times New Roman"/>
          <w:sz w:val="24"/>
          <w:szCs w:val="24"/>
        </w:rPr>
        <w:t>8</w:t>
      </w:r>
    </w:p>
    <w:p w:rsidR="00927D5C" w:rsidRDefault="00927D5C" w:rsidP="00927D5C">
      <w:pPr>
        <w:rPr>
          <w:rFonts w:ascii="Times New Roman" w:eastAsia="Calibri" w:hAnsi="Times New Roman" w:cs="Times New Roman"/>
          <w:sz w:val="24"/>
          <w:szCs w:val="24"/>
        </w:rPr>
      </w:pPr>
      <w:r>
        <w:rPr>
          <w:rFonts w:ascii="Times New Roman" w:eastAsia="Calibri" w:hAnsi="Times New Roman" w:cs="Times New Roman"/>
          <w:sz w:val="24"/>
          <w:szCs w:val="24"/>
        </w:rPr>
        <w:tab/>
      </w:r>
    </w:p>
    <w:p w:rsidR="00883F5D" w:rsidRDefault="00927D5C">
      <w:pPr>
        <w:rPr>
          <w:rFonts w:ascii="Times New Roman" w:eastAsia="Calibri" w:hAnsi="Times New Roman" w:cs="Times New Roman"/>
          <w:b/>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000D4EC0">
        <w:rPr>
          <w:rFonts w:ascii="Times New Roman" w:eastAsia="Calibri" w:hAnsi="Times New Roman" w:cs="Times New Roman"/>
          <w:b/>
          <w:sz w:val="24"/>
          <w:szCs w:val="24"/>
        </w:rPr>
        <w:t>YAPILANDIRMADA  BAŞVURU SÜRESİ VE İLK TAKSİT ÖDEME SÜRESİ BİRER AY UZATILDI</w:t>
      </w:r>
    </w:p>
    <w:p w:rsidR="000D4EC0" w:rsidRPr="000D4EC0" w:rsidRDefault="000D4EC0">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Pr="000D4EC0">
        <w:rPr>
          <w:rFonts w:ascii="Times New Roman" w:eastAsia="Calibri" w:hAnsi="Times New Roman" w:cs="Times New Roman"/>
          <w:sz w:val="24"/>
          <w:szCs w:val="24"/>
        </w:rPr>
        <w:t xml:space="preserve">7256 sayılı </w:t>
      </w:r>
      <w:r>
        <w:rPr>
          <w:rFonts w:ascii="Times New Roman" w:eastAsia="Calibri" w:hAnsi="Times New Roman" w:cs="Times New Roman"/>
          <w:sz w:val="24"/>
          <w:szCs w:val="24"/>
        </w:rPr>
        <w:t>k</w:t>
      </w:r>
      <w:r w:rsidRPr="000D4EC0">
        <w:rPr>
          <w:rFonts w:ascii="Times New Roman" w:eastAsia="Calibri" w:hAnsi="Times New Roman" w:cs="Times New Roman"/>
          <w:sz w:val="24"/>
          <w:szCs w:val="24"/>
        </w:rPr>
        <w:t>anun uyarınca</w:t>
      </w:r>
      <w:r>
        <w:rPr>
          <w:rFonts w:ascii="Times New Roman" w:eastAsia="Calibri" w:hAnsi="Times New Roman" w:cs="Times New Roman"/>
          <w:sz w:val="24"/>
          <w:szCs w:val="24"/>
        </w:rPr>
        <w:t xml:space="preserve"> yapılandırmadan yararlanmak isteyenlerin 01 Şubat 2021 </w:t>
      </w:r>
      <w:r w:rsidR="00BC5FEF">
        <w:rPr>
          <w:rFonts w:ascii="Times New Roman" w:eastAsia="Calibri" w:hAnsi="Times New Roman" w:cs="Times New Roman"/>
          <w:sz w:val="24"/>
          <w:szCs w:val="24"/>
        </w:rPr>
        <w:t xml:space="preserve">tarihi bitimine kadar ilgili Vergi Dairesine başvuruda bulunmaları ve ilk taksit (peşin ödeme seçeneği tercih edilmiş olanlar dahil) ödemelerini 01 Mart 2021 tarihi bitimine kadar yapmaları gerekmektedir (30.12.2020 tarih ve 31350 sayılı Resmi </w:t>
      </w:r>
      <w:proofErr w:type="spellStart"/>
      <w:r w:rsidR="00BC5FEF">
        <w:rPr>
          <w:rFonts w:ascii="Times New Roman" w:eastAsia="Calibri" w:hAnsi="Times New Roman" w:cs="Times New Roman"/>
          <w:sz w:val="24"/>
          <w:szCs w:val="24"/>
        </w:rPr>
        <w:t>Gazete’de</w:t>
      </w:r>
      <w:proofErr w:type="spellEnd"/>
      <w:r w:rsidR="00BC5FEF">
        <w:rPr>
          <w:rFonts w:ascii="Times New Roman" w:eastAsia="Calibri" w:hAnsi="Times New Roman" w:cs="Times New Roman"/>
          <w:sz w:val="24"/>
          <w:szCs w:val="24"/>
        </w:rPr>
        <w:t xml:space="preserve">  yayımlanmış olan 3343 Karar sayılı Cumhurbaşkanı Kararı. İlgi: Sirkuler193.)</w:t>
      </w:r>
      <w:bookmarkStart w:id="0" w:name="_GoBack"/>
      <w:bookmarkEnd w:id="0"/>
    </w:p>
    <w:sectPr w:rsidR="000D4EC0" w:rsidRPr="000D4EC0" w:rsidSect="00927D5C">
      <w:pgSz w:w="11906" w:h="16838"/>
      <w:pgMar w:top="1418" w:right="851" w:bottom="1418" w:left="175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D5C"/>
    <w:rsid w:val="000D4EC0"/>
    <w:rsid w:val="00562782"/>
    <w:rsid w:val="00650BC1"/>
    <w:rsid w:val="00883F5D"/>
    <w:rsid w:val="00927D5C"/>
    <w:rsid w:val="00BC5F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D5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ZarfDn">
    <w:name w:val="envelope return"/>
    <w:basedOn w:val="Normal"/>
    <w:uiPriority w:val="99"/>
    <w:semiHidden/>
    <w:unhideWhenUsed/>
    <w:rsid w:val="00562782"/>
    <w:pPr>
      <w:spacing w:after="0" w:line="240" w:lineRule="auto"/>
    </w:pPr>
    <w:rPr>
      <w:rFonts w:ascii="Times New Roman" w:eastAsiaTheme="majorEastAsia" w:hAnsi="Times New Roman" w:cstheme="majorBidi"/>
      <w:sz w:val="20"/>
      <w:szCs w:val="20"/>
    </w:rPr>
  </w:style>
  <w:style w:type="paragraph" w:styleId="MektupAdresi">
    <w:name w:val="envelope address"/>
    <w:basedOn w:val="Normal"/>
    <w:uiPriority w:val="99"/>
    <w:semiHidden/>
    <w:unhideWhenUsed/>
    <w:rsid w:val="00562782"/>
    <w:pPr>
      <w:framePr w:w="7920" w:h="1980" w:hRule="exact" w:hSpace="141" w:wrap="auto" w:hAnchor="page" w:xAlign="center" w:yAlign="bottom"/>
      <w:spacing w:after="0" w:line="240" w:lineRule="auto"/>
      <w:ind w:left="2880"/>
    </w:pPr>
    <w:rPr>
      <w:rFonts w:ascii="Times New Roman" w:eastAsiaTheme="majorEastAsia" w:hAnsi="Times New Roman" w:cstheme="majorBidi"/>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D5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ZarfDn">
    <w:name w:val="envelope return"/>
    <w:basedOn w:val="Normal"/>
    <w:uiPriority w:val="99"/>
    <w:semiHidden/>
    <w:unhideWhenUsed/>
    <w:rsid w:val="00562782"/>
    <w:pPr>
      <w:spacing w:after="0" w:line="240" w:lineRule="auto"/>
    </w:pPr>
    <w:rPr>
      <w:rFonts w:ascii="Times New Roman" w:eastAsiaTheme="majorEastAsia" w:hAnsi="Times New Roman" w:cstheme="majorBidi"/>
      <w:sz w:val="20"/>
      <w:szCs w:val="20"/>
    </w:rPr>
  </w:style>
  <w:style w:type="paragraph" w:styleId="MektupAdresi">
    <w:name w:val="envelope address"/>
    <w:basedOn w:val="Normal"/>
    <w:uiPriority w:val="99"/>
    <w:semiHidden/>
    <w:unhideWhenUsed/>
    <w:rsid w:val="00562782"/>
    <w:pPr>
      <w:framePr w:w="7920" w:h="1980" w:hRule="exact" w:hSpace="141" w:wrap="auto" w:hAnchor="page" w:xAlign="center" w:yAlign="bottom"/>
      <w:spacing w:after="0" w:line="240" w:lineRule="auto"/>
      <w:ind w:left="2880"/>
    </w:pPr>
    <w:rPr>
      <w:rFonts w:ascii="Times New Roman" w:eastAsiaTheme="majorEastAsia" w:hAnsi="Times New Roman"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103</Words>
  <Characters>589</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KEMALETTİN</dc:creator>
  <cp:lastModifiedBy>KEMALETTİN</cp:lastModifiedBy>
  <cp:revision>2</cp:revision>
  <dcterms:created xsi:type="dcterms:W3CDTF">2020-12-31T11:49:00Z</dcterms:created>
  <dcterms:modified xsi:type="dcterms:W3CDTF">2020-12-31T12:06:00Z</dcterms:modified>
</cp:coreProperties>
</file>